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16C" w:rsidRPr="008F4848" w:rsidRDefault="0055716C" w:rsidP="0055716C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 1</w:t>
      </w:r>
    </w:p>
    <w:p w:rsidR="000740A9" w:rsidRDefault="007E22B2"/>
    <w:tbl>
      <w:tblPr>
        <w:tblW w:w="983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83"/>
        <w:gridCol w:w="880"/>
        <w:gridCol w:w="754"/>
        <w:gridCol w:w="1240"/>
        <w:gridCol w:w="1440"/>
        <w:gridCol w:w="1073"/>
        <w:gridCol w:w="920"/>
        <w:gridCol w:w="1240"/>
      </w:tblGrid>
      <w:tr w:rsidR="00F50C24" w:rsidRPr="00F50C24" w:rsidTr="00F50C24">
        <w:trPr>
          <w:trHeight w:val="300"/>
        </w:trPr>
        <w:tc>
          <w:tcPr>
            <w:tcW w:w="98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Землище на БЕРИЕВО ЕКАТТЕ 03914</w:t>
            </w:r>
          </w:p>
        </w:tc>
      </w:tr>
      <w:tr w:rsidR="00F50C24" w:rsidRPr="00F50C24" w:rsidTr="00F50C24">
        <w:trPr>
          <w:trHeight w:val="300"/>
        </w:trPr>
        <w:tc>
          <w:tcPr>
            <w:tcW w:w="98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стопанска година 2022/2023</w:t>
            </w:r>
          </w:p>
        </w:tc>
      </w:tr>
      <w:tr w:rsidR="00F50C24" w:rsidRPr="00F50C24" w:rsidTr="00F50C24">
        <w:trPr>
          <w:trHeight w:val="300"/>
        </w:trPr>
        <w:tc>
          <w:tcPr>
            <w:tcW w:w="98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</w:tr>
      <w:tr w:rsidR="00F50C24" w:rsidRPr="00F50C24" w:rsidTr="00F50C24">
        <w:trPr>
          <w:trHeight w:val="300"/>
        </w:trPr>
        <w:tc>
          <w:tcPr>
            <w:tcW w:w="98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Доброволно споразумение вх. № 1-ТН/30.8.2022 г. по чл.37в за трайни насаждения</w:t>
            </w:r>
          </w:p>
        </w:tc>
      </w:tr>
      <w:tr w:rsidR="00F50C24" w:rsidRPr="00F50C24" w:rsidTr="00F50C24">
        <w:trPr>
          <w:trHeight w:val="300"/>
        </w:trPr>
        <w:tc>
          <w:tcPr>
            <w:tcW w:w="98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</w:tr>
      <w:tr w:rsidR="00F50C24" w:rsidRPr="00F50C24" w:rsidTr="00F50C24">
        <w:trPr>
          <w:trHeight w:val="300"/>
        </w:trPr>
        <w:tc>
          <w:tcPr>
            <w:tcW w:w="98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ПОЛЗВАТЕЛИ ДЪЛЖАЩИ РЕНТО ПЛАЩАНЕ за имоти по чл.37в, ал.3, т.2 от ЗСПЗЗ</w:t>
            </w:r>
          </w:p>
        </w:tc>
      </w:tr>
      <w:tr w:rsidR="00F50C24" w:rsidRPr="00F50C24" w:rsidTr="00F50C24">
        <w:trPr>
          <w:trHeight w:val="300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</w:tr>
      <w:tr w:rsidR="00F50C24" w:rsidRPr="00F50C24" w:rsidTr="00F50C24">
        <w:trPr>
          <w:trHeight w:val="300"/>
        </w:trPr>
        <w:tc>
          <w:tcPr>
            <w:tcW w:w="98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</w:t>
            </w:r>
          </w:p>
        </w:tc>
      </w:tr>
      <w:tr w:rsidR="00F50C24" w:rsidRPr="00F50C24" w:rsidTr="00F50C24">
        <w:trPr>
          <w:trHeight w:val="12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color w:val="000000"/>
                <w:lang w:eastAsia="bg-BG"/>
              </w:rPr>
              <w:t>Име на ползвател на бели петна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color w:val="000000"/>
                <w:lang w:eastAsia="bg-BG"/>
              </w:rPr>
              <w:t>Имот №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color w:val="000000"/>
                <w:lang w:eastAsia="bg-BG"/>
              </w:rPr>
              <w:t>Имот площ дка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color w:val="000000"/>
                <w:lang w:eastAsia="bg-BG"/>
              </w:rPr>
              <w:t>Площ дка БП по чл. 37в, ал.3, т.2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color w:val="000000"/>
                <w:lang w:eastAsia="bg-BG"/>
              </w:rPr>
              <w:t>НТП на масив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color w:val="000000"/>
                <w:lang w:eastAsia="bg-BG"/>
              </w:rPr>
              <w:t>НТП на имота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color w:val="000000"/>
                <w:lang w:eastAsia="bg-BG"/>
              </w:rPr>
              <w:t>Ср. АО лв./дка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color w:val="000000"/>
                <w:lang w:eastAsia="bg-BG"/>
              </w:rPr>
              <w:t>Сума лв.</w:t>
            </w:r>
          </w:p>
        </w:tc>
      </w:tr>
      <w:tr w:rsidR="00F50C24" w:rsidRPr="00F50C24" w:rsidTr="00F50C24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color w:val="000000"/>
                <w:lang w:eastAsia="bg-BG"/>
              </w:rPr>
              <w:t>БИОЛОГИКА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color w:val="000000"/>
                <w:lang w:eastAsia="bg-BG"/>
              </w:rPr>
              <w:t>14.15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color w:val="000000"/>
                <w:lang w:eastAsia="bg-BG"/>
              </w:rPr>
              <w:t>1.200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color w:val="000000"/>
                <w:lang w:eastAsia="bg-BG"/>
              </w:rPr>
              <w:t>1.036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color w:val="000000"/>
                <w:lang w:eastAsia="bg-BG"/>
              </w:rPr>
              <w:t>овошки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color w:val="000000"/>
                <w:lang w:eastAsia="bg-BG"/>
              </w:rPr>
              <w:t>Овощна градина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color w:val="000000"/>
                <w:lang w:eastAsia="bg-BG"/>
              </w:rPr>
              <w:t>19.68</w:t>
            </w:r>
          </w:p>
        </w:tc>
      </w:tr>
      <w:tr w:rsidR="00F50C24" w:rsidRPr="00F50C24" w:rsidTr="00F50C24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color w:val="000000"/>
                <w:lang w:eastAsia="bg-BG"/>
              </w:rPr>
              <w:t>БИОЛОГИКА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color w:val="000000"/>
                <w:lang w:eastAsia="bg-BG"/>
              </w:rPr>
              <w:t>14.16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color w:val="000000"/>
                <w:lang w:eastAsia="bg-BG"/>
              </w:rPr>
              <w:t>1.400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color w:val="000000"/>
                <w:lang w:eastAsia="bg-BG"/>
              </w:rPr>
              <w:t>1.246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color w:val="000000"/>
                <w:lang w:eastAsia="bg-BG"/>
              </w:rPr>
              <w:t>овошки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color w:val="000000"/>
                <w:lang w:eastAsia="bg-BG"/>
              </w:rPr>
              <w:t>Овощна градина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color w:val="000000"/>
                <w:lang w:eastAsia="bg-BG"/>
              </w:rPr>
              <w:t>23.67</w:t>
            </w:r>
          </w:p>
        </w:tc>
      </w:tr>
      <w:tr w:rsidR="00F50C24" w:rsidRPr="00F50C24" w:rsidTr="00F50C24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color w:val="000000"/>
                <w:lang w:eastAsia="bg-BG"/>
              </w:rPr>
              <w:t>БИОЛОГИКА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color w:val="000000"/>
                <w:lang w:eastAsia="bg-BG"/>
              </w:rPr>
              <w:t>14.28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color w:val="000000"/>
                <w:lang w:eastAsia="bg-BG"/>
              </w:rPr>
              <w:t>1.500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color w:val="000000"/>
                <w:lang w:eastAsia="bg-BG"/>
              </w:rPr>
              <w:t>1.500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color w:val="000000"/>
                <w:lang w:eastAsia="bg-BG"/>
              </w:rPr>
              <w:t>овошки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color w:val="000000"/>
                <w:lang w:eastAsia="bg-BG"/>
              </w:rPr>
              <w:t>Овощна градина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color w:val="000000"/>
                <w:lang w:eastAsia="bg-BG"/>
              </w:rPr>
              <w:t>28.50</w:t>
            </w:r>
          </w:p>
        </w:tc>
      </w:tr>
      <w:tr w:rsidR="00F50C24" w:rsidRPr="00F50C24" w:rsidTr="00F50C24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color w:val="000000"/>
                <w:lang w:eastAsia="bg-BG"/>
              </w:rPr>
              <w:t>БИОЛОГИКА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color w:val="000000"/>
                <w:lang w:eastAsia="bg-BG"/>
              </w:rPr>
              <w:t>14.32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color w:val="000000"/>
                <w:lang w:eastAsia="bg-BG"/>
              </w:rPr>
              <w:t>0.999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color w:val="000000"/>
                <w:lang w:eastAsia="bg-BG"/>
              </w:rPr>
              <w:t>0.999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color w:val="000000"/>
                <w:lang w:eastAsia="bg-BG"/>
              </w:rPr>
              <w:t>овошки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color w:val="000000"/>
                <w:lang w:eastAsia="bg-BG"/>
              </w:rPr>
              <w:t>Овощна градина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color w:val="000000"/>
                <w:lang w:eastAsia="bg-BG"/>
              </w:rPr>
              <w:t>18.98</w:t>
            </w:r>
          </w:p>
        </w:tc>
      </w:tr>
      <w:tr w:rsidR="00F50C24" w:rsidRPr="00F50C24" w:rsidTr="00F50C24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color w:val="000000"/>
                <w:lang w:eastAsia="bg-BG"/>
              </w:rPr>
              <w:t>БИОЛОГИКА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color w:val="000000"/>
                <w:lang w:eastAsia="bg-BG"/>
              </w:rPr>
              <w:t>14.34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color w:val="000000"/>
                <w:lang w:eastAsia="bg-BG"/>
              </w:rPr>
              <w:t>2.000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color w:val="000000"/>
                <w:lang w:eastAsia="bg-BG"/>
              </w:rPr>
              <w:t>овошки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color w:val="000000"/>
                <w:lang w:eastAsia="bg-BG"/>
              </w:rPr>
              <w:t>Овощна градина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color w:val="000000"/>
                <w:lang w:eastAsia="bg-BG"/>
              </w:rPr>
              <w:t>38.00</w:t>
            </w:r>
          </w:p>
        </w:tc>
      </w:tr>
      <w:tr w:rsidR="00F50C24" w:rsidRPr="00F50C24" w:rsidTr="00F50C24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color w:val="000000"/>
                <w:lang w:eastAsia="bg-BG"/>
              </w:rPr>
              <w:t>БИОЛОГИКА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color w:val="000000"/>
                <w:lang w:eastAsia="bg-BG"/>
              </w:rPr>
              <w:t>14.38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color w:val="000000"/>
                <w:lang w:eastAsia="bg-BG"/>
              </w:rPr>
              <w:t>4.799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color w:val="000000"/>
                <w:lang w:eastAsia="bg-BG"/>
              </w:rPr>
              <w:t>4.799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color w:val="000000"/>
                <w:lang w:eastAsia="bg-BG"/>
              </w:rPr>
              <w:t>овошки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color w:val="000000"/>
                <w:lang w:eastAsia="bg-BG"/>
              </w:rPr>
              <w:t>Овощна градина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color w:val="000000"/>
                <w:lang w:eastAsia="bg-BG"/>
              </w:rPr>
              <w:t>91.18</w:t>
            </w:r>
          </w:p>
        </w:tc>
      </w:tr>
      <w:tr w:rsidR="00F50C24" w:rsidRPr="00F50C24" w:rsidTr="00F50C24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color w:val="000000"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color w:val="000000"/>
                <w:lang w:eastAsia="bg-BG"/>
              </w:rPr>
              <w:t>11.898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color w:val="000000"/>
                <w:lang w:eastAsia="bg-BG"/>
              </w:rPr>
              <w:t>11.580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C24" w:rsidRPr="00F50C24" w:rsidRDefault="00F50C24" w:rsidP="00F50C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50C24">
              <w:rPr>
                <w:rFonts w:ascii="Calibri" w:eastAsia="Times New Roman" w:hAnsi="Calibri" w:cs="Times New Roman"/>
                <w:color w:val="000000"/>
                <w:lang w:eastAsia="bg-BG"/>
              </w:rPr>
              <w:t>220.01</w:t>
            </w:r>
          </w:p>
        </w:tc>
      </w:tr>
    </w:tbl>
    <w:p w:rsidR="00E80F54" w:rsidRDefault="00E80F54"/>
    <w:p w:rsidR="00A83B5D" w:rsidRDefault="00A83B5D"/>
    <w:p w:rsidR="00E60974" w:rsidRPr="00E60974" w:rsidRDefault="00E60974" w:rsidP="00E60974">
      <w:pPr>
        <w:shd w:val="clear" w:color="auto" w:fill="FFFFFF"/>
        <w:overflowPunct w:val="0"/>
        <w:autoSpaceDE w:val="0"/>
        <w:autoSpaceDN w:val="0"/>
        <w:adjustRightInd w:val="0"/>
        <w:spacing w:before="3" w:after="0"/>
        <w:rPr>
          <w:rFonts w:ascii="Times New Roman" w:eastAsia="Times New Roman" w:hAnsi="Times New Roman" w:cs="Times New Roman"/>
          <w:b/>
          <w:spacing w:val="-6"/>
          <w:sz w:val="24"/>
          <w:szCs w:val="24"/>
        </w:rPr>
      </w:pPr>
      <w:r w:rsidRPr="00E60974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>ДАНИЕЛ БУРМОВ  /П/</w:t>
      </w:r>
    </w:p>
    <w:p w:rsidR="00E60974" w:rsidRPr="00E60974" w:rsidRDefault="00E60974" w:rsidP="00E60974">
      <w:pPr>
        <w:shd w:val="clear" w:color="auto" w:fill="FFFFFF"/>
        <w:overflowPunct w:val="0"/>
        <w:autoSpaceDE w:val="0"/>
        <w:autoSpaceDN w:val="0"/>
        <w:adjustRightInd w:val="0"/>
        <w:spacing w:before="3" w:after="0"/>
        <w:rPr>
          <w:rFonts w:ascii="Times New Roman" w:eastAsia="Times New Roman" w:hAnsi="Times New Roman" w:cs="Times New Roman"/>
          <w:b/>
          <w:spacing w:val="-6"/>
          <w:sz w:val="24"/>
          <w:szCs w:val="24"/>
        </w:rPr>
      </w:pPr>
      <w:r w:rsidRPr="00E60974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>Директор на ОД „Земеделие" – Габрово</w:t>
      </w:r>
    </w:p>
    <w:p w:rsidR="00E80F54" w:rsidRDefault="00E80F54" w:rsidP="00E60974">
      <w:pPr>
        <w:shd w:val="clear" w:color="auto" w:fill="FFFFFF"/>
        <w:spacing w:before="3"/>
      </w:pPr>
      <w:bookmarkStart w:id="0" w:name="_GoBack"/>
      <w:bookmarkEnd w:id="0"/>
    </w:p>
    <w:sectPr w:rsidR="00E80F54" w:rsidSect="001E0255">
      <w:footerReference w:type="default" r:id="rId6"/>
      <w:pgSz w:w="11906" w:h="16838"/>
      <w:pgMar w:top="1417" w:right="184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22B2" w:rsidRDefault="007E22B2" w:rsidP="00FC2CF4">
      <w:pPr>
        <w:spacing w:after="0" w:line="240" w:lineRule="auto"/>
      </w:pPr>
      <w:r>
        <w:separator/>
      </w:r>
    </w:p>
  </w:endnote>
  <w:endnote w:type="continuationSeparator" w:id="0">
    <w:p w:rsidR="007E22B2" w:rsidRDefault="007E22B2" w:rsidP="00FC2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1070147"/>
      <w:docPartObj>
        <w:docPartGallery w:val="Page Numbers (Bottom of Page)"/>
        <w:docPartUnique/>
      </w:docPartObj>
    </w:sdtPr>
    <w:sdtEndPr/>
    <w:sdtContent>
      <w:p w:rsidR="00FC2CF4" w:rsidRDefault="00FC2CF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0974">
          <w:rPr>
            <w:noProof/>
          </w:rPr>
          <w:t>1</w:t>
        </w:r>
        <w:r>
          <w:fldChar w:fldCharType="end"/>
        </w:r>
      </w:p>
    </w:sdtContent>
  </w:sdt>
  <w:p w:rsidR="00FC2CF4" w:rsidRDefault="00FC2CF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22B2" w:rsidRDefault="007E22B2" w:rsidP="00FC2CF4">
      <w:pPr>
        <w:spacing w:after="0" w:line="240" w:lineRule="auto"/>
      </w:pPr>
      <w:r>
        <w:separator/>
      </w:r>
    </w:p>
  </w:footnote>
  <w:footnote w:type="continuationSeparator" w:id="0">
    <w:p w:rsidR="007E22B2" w:rsidRDefault="007E22B2" w:rsidP="00FC2C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8F7"/>
    <w:rsid w:val="000115E1"/>
    <w:rsid w:val="000A525A"/>
    <w:rsid w:val="001E0255"/>
    <w:rsid w:val="0027513D"/>
    <w:rsid w:val="002F0070"/>
    <w:rsid w:val="003A3C4F"/>
    <w:rsid w:val="00404643"/>
    <w:rsid w:val="004A75D1"/>
    <w:rsid w:val="005528F7"/>
    <w:rsid w:val="0055716C"/>
    <w:rsid w:val="007922AE"/>
    <w:rsid w:val="007E22B2"/>
    <w:rsid w:val="00982F9A"/>
    <w:rsid w:val="009E0593"/>
    <w:rsid w:val="00A83B5D"/>
    <w:rsid w:val="00B32EDB"/>
    <w:rsid w:val="00B64785"/>
    <w:rsid w:val="00D56D5D"/>
    <w:rsid w:val="00DC0DF1"/>
    <w:rsid w:val="00E554DB"/>
    <w:rsid w:val="00E60974"/>
    <w:rsid w:val="00E80F54"/>
    <w:rsid w:val="00ED67CD"/>
    <w:rsid w:val="00EF6787"/>
    <w:rsid w:val="00F50C24"/>
    <w:rsid w:val="00F965E3"/>
    <w:rsid w:val="00FC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CA51F4-BF56-4432-B24F-21BFFE426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0464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4643"/>
    <w:rPr>
      <w:color w:val="800080"/>
      <w:u w:val="single"/>
    </w:rPr>
  </w:style>
  <w:style w:type="paragraph" w:customStyle="1" w:styleId="xl63">
    <w:name w:val="xl63"/>
    <w:basedOn w:val="a"/>
    <w:rsid w:val="00404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4">
    <w:name w:val="xl64"/>
    <w:basedOn w:val="a"/>
    <w:rsid w:val="0040464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5">
    <w:name w:val="xl65"/>
    <w:basedOn w:val="a"/>
    <w:rsid w:val="0040464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6">
    <w:name w:val="xl66"/>
    <w:basedOn w:val="a"/>
    <w:rsid w:val="0040464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7">
    <w:name w:val="xl67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8">
    <w:name w:val="xl68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9">
    <w:name w:val="xl69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0">
    <w:name w:val="xl70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1">
    <w:name w:val="xl71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2">
    <w:name w:val="xl72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5">
    <w:name w:val="xl75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6">
    <w:name w:val="xl76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7">
    <w:name w:val="xl77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8">
    <w:name w:val="xl78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9">
    <w:name w:val="xl79"/>
    <w:basedOn w:val="a"/>
    <w:rsid w:val="00404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styleId="a5">
    <w:name w:val="header"/>
    <w:basedOn w:val="a"/>
    <w:link w:val="a6"/>
    <w:uiPriority w:val="99"/>
    <w:unhideWhenUsed/>
    <w:rsid w:val="00FC2C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FC2CF4"/>
  </w:style>
  <w:style w:type="paragraph" w:styleId="a7">
    <w:name w:val="footer"/>
    <w:basedOn w:val="a"/>
    <w:link w:val="a8"/>
    <w:uiPriority w:val="99"/>
    <w:unhideWhenUsed/>
    <w:rsid w:val="00FC2C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FC2CF4"/>
  </w:style>
  <w:style w:type="paragraph" w:customStyle="1" w:styleId="xl80">
    <w:name w:val="xl80"/>
    <w:basedOn w:val="a"/>
    <w:rsid w:val="001E025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PDemireva</dc:creator>
  <cp:keywords/>
  <dc:description/>
  <cp:lastModifiedBy>admin</cp:lastModifiedBy>
  <cp:revision>18</cp:revision>
  <dcterms:created xsi:type="dcterms:W3CDTF">2021-09-16T09:32:00Z</dcterms:created>
  <dcterms:modified xsi:type="dcterms:W3CDTF">2022-10-10T15:18:00Z</dcterms:modified>
</cp:coreProperties>
</file>